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5A2A" w14:textId="48C4C8EB" w:rsidR="00C54C38" w:rsidRPr="005D72FA" w:rsidRDefault="00C54C38" w:rsidP="005D72FA">
      <w:pPr>
        <w:pStyle w:val="NoSpacing"/>
        <w:jc w:val="center"/>
        <w:rPr>
          <w:rFonts w:ascii="Arial" w:hAnsi="Arial" w:cs="Arial"/>
          <w:b/>
          <w:bCs/>
          <w:lang w:val="en-GB"/>
        </w:rPr>
      </w:pPr>
      <w:r w:rsidRPr="005D72FA">
        <w:rPr>
          <w:rFonts w:ascii="Arial" w:hAnsi="Arial" w:cs="Arial"/>
          <w:b/>
          <w:bCs/>
          <w:lang w:val="en-GB"/>
        </w:rPr>
        <w:t>DUTIES AND RESPONSIBILITIES OF POSITIONS AND COMMITTEES</w:t>
      </w:r>
    </w:p>
    <w:p w14:paraId="6F1E6F6B" w14:textId="77777777" w:rsidR="00C54C38" w:rsidRPr="00C31E95" w:rsidRDefault="00C54C38" w:rsidP="00C31E95">
      <w:pPr>
        <w:pStyle w:val="NoSpacing"/>
        <w:rPr>
          <w:rFonts w:ascii="Arial" w:hAnsi="Arial" w:cs="Arial"/>
          <w:lang w:val="en-GB"/>
        </w:rPr>
      </w:pPr>
    </w:p>
    <w:p w14:paraId="313BF570" w14:textId="77777777" w:rsidR="00231CF1" w:rsidRPr="00C31E95" w:rsidRDefault="00231CF1" w:rsidP="00C31E95">
      <w:pPr>
        <w:pStyle w:val="NoSpacing"/>
        <w:rPr>
          <w:rFonts w:ascii="Arial" w:hAnsi="Arial" w:cs="Arial"/>
          <w:lang w:val="en-GB"/>
        </w:rPr>
      </w:pPr>
    </w:p>
    <w:p w14:paraId="1D6E5886" w14:textId="77777777" w:rsidR="00231CF1" w:rsidRPr="005D72FA" w:rsidRDefault="00231CF1" w:rsidP="005D72FA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</w:pPr>
      <w:r w:rsidRPr="005D72FA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DUTIES OF THE OVENS AND MURRAY BOWLS REGION INC OFFICERS</w:t>
      </w:r>
    </w:p>
    <w:p w14:paraId="2D46D0DE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10C7935E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The duties of the Officers of the Ovens and Murray Bowls Region Inc are as follows:</w:t>
      </w:r>
    </w:p>
    <w:p w14:paraId="536D31E6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1F20199A" w14:textId="58FCC55F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All officers are to be an affiliated member of a club that is in turn affiliated with the </w:t>
      </w:r>
      <w:r w:rsidR="000144CC">
        <w:rPr>
          <w:rFonts w:ascii="Arial" w:eastAsia="Times New Roman" w:hAnsi="Arial" w:cs="Arial"/>
          <w:kern w:val="0"/>
          <w:lang w:eastAsia="en-AU"/>
          <w14:ligatures w14:val="none"/>
        </w:rPr>
        <w:t xml:space="preserve">O&amp;M </w:t>
      </w: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region.</w:t>
      </w:r>
    </w:p>
    <w:p w14:paraId="2D82E2A4" w14:textId="70FA4F68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All Officers are bound by the Code of </w:t>
      </w:r>
      <w:r w:rsidR="000144CC" w:rsidRPr="00C31E95">
        <w:rPr>
          <w:rFonts w:ascii="Arial" w:eastAsia="Times New Roman" w:hAnsi="Arial" w:cs="Arial"/>
          <w:kern w:val="0"/>
          <w:lang w:eastAsia="en-AU"/>
          <w14:ligatures w14:val="none"/>
        </w:rPr>
        <w:t>Conduct.</w:t>
      </w:r>
    </w:p>
    <w:p w14:paraId="74DEF12E" w14:textId="77777777" w:rsidR="003D75B1" w:rsidRPr="00C31E95" w:rsidRDefault="003D75B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0C09947D" w14:textId="33567910" w:rsidR="003D75B1" w:rsidRPr="00C31E95" w:rsidRDefault="003D75B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O&amp;M Board meeting</w:t>
      </w:r>
      <w:r w:rsidR="000144CC">
        <w:rPr>
          <w:rFonts w:ascii="Arial" w:eastAsia="Times New Roman" w:hAnsi="Arial" w:cs="Arial"/>
          <w:kern w:val="0"/>
          <w:lang w:eastAsia="en-AU"/>
          <w14:ligatures w14:val="none"/>
        </w:rPr>
        <w:t xml:space="preserve">s are </w:t>
      </w: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held monthly.  Time, </w:t>
      </w:r>
      <w:r w:rsidR="000144CC" w:rsidRPr="00C31E95">
        <w:rPr>
          <w:rFonts w:ascii="Arial" w:eastAsia="Times New Roman" w:hAnsi="Arial" w:cs="Arial"/>
          <w:kern w:val="0"/>
          <w:lang w:eastAsia="en-AU"/>
          <w14:ligatures w14:val="none"/>
        </w:rPr>
        <w:t>day,</w:t>
      </w: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 and location as agreed by Board members.</w:t>
      </w:r>
    </w:p>
    <w:p w14:paraId="18B8CB70" w14:textId="1EA2EF18" w:rsidR="003D75B1" w:rsidRPr="00C31E95" w:rsidRDefault="003D75B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Delegate meeting</w:t>
      </w:r>
      <w:r w:rsidR="000144CC">
        <w:rPr>
          <w:rFonts w:ascii="Arial" w:eastAsia="Times New Roman" w:hAnsi="Arial" w:cs="Arial"/>
          <w:kern w:val="0"/>
          <w:lang w:eastAsia="en-AU"/>
          <w14:ligatures w14:val="none"/>
        </w:rPr>
        <w:t>s</w:t>
      </w: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 held 4 times per year at time, day and p</w:t>
      </w:r>
      <w:r w:rsidR="000144CC">
        <w:rPr>
          <w:rFonts w:ascii="Arial" w:eastAsia="Times New Roman" w:hAnsi="Arial" w:cs="Arial"/>
          <w:kern w:val="0"/>
          <w:lang w:eastAsia="en-AU"/>
          <w14:ligatures w14:val="none"/>
        </w:rPr>
        <w:t>l</w:t>
      </w: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ace as agreed.</w:t>
      </w:r>
    </w:p>
    <w:p w14:paraId="7843EDCB" w14:textId="5759066D" w:rsidR="003D75B1" w:rsidRPr="00C31E95" w:rsidRDefault="003D75B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Sub Committee meetings held as agreed by committee members</w:t>
      </w:r>
    </w:p>
    <w:p w14:paraId="113D822D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7FB7AE98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D72FA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President</w:t>
      </w: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 shall</w:t>
      </w:r>
    </w:p>
    <w:p w14:paraId="44B1EA8A" w14:textId="77777777" w:rsidR="00231CF1" w:rsidRPr="00C31E95" w:rsidRDefault="00231CF1" w:rsidP="005D72FA">
      <w:pPr>
        <w:pStyle w:val="NoSpacing"/>
        <w:numPr>
          <w:ilvl w:val="0"/>
          <w:numId w:val="14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be the executive officer of the Region; </w:t>
      </w:r>
    </w:p>
    <w:p w14:paraId="787F8A91" w14:textId="77777777" w:rsidR="00231CF1" w:rsidRPr="00C31E95" w:rsidRDefault="00231CF1" w:rsidP="005D72FA">
      <w:pPr>
        <w:pStyle w:val="NoSpacing"/>
        <w:numPr>
          <w:ilvl w:val="0"/>
          <w:numId w:val="14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be eligible to renominate annually</w:t>
      </w:r>
    </w:p>
    <w:p w14:paraId="4FF3E618" w14:textId="77777777" w:rsidR="00231CF1" w:rsidRPr="00C31E95" w:rsidRDefault="00231CF1" w:rsidP="005D72FA">
      <w:pPr>
        <w:pStyle w:val="NoSpacing"/>
        <w:numPr>
          <w:ilvl w:val="0"/>
          <w:numId w:val="14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occupy the chair at all meetings other than sub-committee meetings; or</w:t>
      </w:r>
    </w:p>
    <w:p w14:paraId="5ACF05A7" w14:textId="77777777" w:rsidR="00231CF1" w:rsidRPr="00C31E95" w:rsidRDefault="00231CF1" w:rsidP="005D72FA">
      <w:pPr>
        <w:pStyle w:val="NoSpacing"/>
        <w:ind w:left="720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be substituted by the Vice President but in the absence of all such office bearers, the meeting shall appoint its own Chairperson.</w:t>
      </w:r>
    </w:p>
    <w:p w14:paraId="5318B6D3" w14:textId="77777777" w:rsidR="00231CF1" w:rsidRPr="00C31E95" w:rsidRDefault="00231CF1" w:rsidP="005D72FA">
      <w:pPr>
        <w:pStyle w:val="NoSpacing"/>
        <w:numPr>
          <w:ilvl w:val="0"/>
          <w:numId w:val="15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be an ex-officio member of all subcommittees and be included in correspondence generated from the committee</w:t>
      </w:r>
    </w:p>
    <w:p w14:paraId="762AB0B7" w14:textId="77777777" w:rsidR="00231CF1" w:rsidRPr="00C31E95" w:rsidRDefault="00231CF1" w:rsidP="005D72FA">
      <w:pPr>
        <w:pStyle w:val="NoSpacing"/>
        <w:numPr>
          <w:ilvl w:val="0"/>
          <w:numId w:val="15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represent the region at Bowls Vic meetings as Bowls Victoria Region Representative (BVRR) representative</w:t>
      </w:r>
    </w:p>
    <w:p w14:paraId="6AD9FD0A" w14:textId="77777777" w:rsidR="005D72FA" w:rsidRDefault="005D72FA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5ECA442E" w14:textId="5EA164B5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D72FA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Vice President </w:t>
      </w:r>
      <w:r w:rsidR="00C2690A" w:rsidRPr="00C2690A">
        <w:rPr>
          <w:rFonts w:ascii="Arial" w:eastAsia="Times New Roman" w:hAnsi="Arial" w:cs="Arial"/>
          <w:kern w:val="0"/>
          <w:lang w:eastAsia="en-AU"/>
          <w14:ligatures w14:val="none"/>
        </w:rPr>
        <w:t xml:space="preserve">(Must be a different gender to President) </w:t>
      </w:r>
      <w:r w:rsidRPr="00C2690A">
        <w:rPr>
          <w:rFonts w:ascii="Arial" w:eastAsia="Times New Roman" w:hAnsi="Arial" w:cs="Arial"/>
          <w:kern w:val="0"/>
          <w:lang w:eastAsia="en-AU"/>
          <w14:ligatures w14:val="none"/>
        </w:rPr>
        <w:t>shall</w:t>
      </w:r>
    </w:p>
    <w:p w14:paraId="10A6818A" w14:textId="77777777" w:rsidR="00231CF1" w:rsidRPr="00C31E95" w:rsidRDefault="00231CF1" w:rsidP="005D72FA">
      <w:pPr>
        <w:pStyle w:val="NoSpacing"/>
        <w:numPr>
          <w:ilvl w:val="0"/>
          <w:numId w:val="1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deputise for the President as required</w:t>
      </w:r>
    </w:p>
    <w:p w14:paraId="3A1C33E6" w14:textId="77777777" w:rsidR="005D72FA" w:rsidRDefault="005D72FA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5EC44307" w14:textId="61274202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D72FA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Secretary</w:t>
      </w: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 shall</w:t>
      </w: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ab/>
        <w:t xml:space="preserve"> </w:t>
      </w:r>
    </w:p>
    <w:p w14:paraId="2A4C50B7" w14:textId="77777777" w:rsidR="00231CF1" w:rsidRPr="00C31E95" w:rsidRDefault="00231CF1" w:rsidP="005D72FA">
      <w:pPr>
        <w:pStyle w:val="NoSpacing"/>
        <w:numPr>
          <w:ilvl w:val="0"/>
          <w:numId w:val="1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attend meetings of the Region;</w:t>
      </w:r>
    </w:p>
    <w:p w14:paraId="4CC148E8" w14:textId="2D25D163" w:rsidR="00231CF1" w:rsidRPr="00C31E95" w:rsidRDefault="00231CF1" w:rsidP="005D72FA">
      <w:pPr>
        <w:pStyle w:val="NoSpacing"/>
        <w:numPr>
          <w:ilvl w:val="0"/>
          <w:numId w:val="1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carry out all those duties usually associated with such office;</w:t>
      </w:r>
      <w:r w:rsidR="009F4205"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 (Prepare agendas, record minutes of meetings</w:t>
      </w:r>
      <w:r w:rsidR="005D72FA">
        <w:rPr>
          <w:rFonts w:ascii="Arial" w:eastAsia="Times New Roman" w:hAnsi="Arial" w:cs="Arial"/>
          <w:kern w:val="0"/>
          <w:lang w:eastAsia="en-AU"/>
          <w14:ligatures w14:val="none"/>
        </w:rPr>
        <w:t>)</w:t>
      </w:r>
    </w:p>
    <w:p w14:paraId="2E16D09D" w14:textId="77777777" w:rsidR="00231CF1" w:rsidRPr="00C31E95" w:rsidRDefault="00231CF1" w:rsidP="005D72FA">
      <w:pPr>
        <w:pStyle w:val="NoSpacing"/>
        <w:numPr>
          <w:ilvl w:val="0"/>
          <w:numId w:val="1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maintain a Register of all Club Delegates;</w:t>
      </w:r>
    </w:p>
    <w:p w14:paraId="109DE6E9" w14:textId="77777777" w:rsidR="00231CF1" w:rsidRPr="00C31E95" w:rsidRDefault="00231CF1" w:rsidP="005D72FA">
      <w:pPr>
        <w:pStyle w:val="NoSpacing"/>
        <w:numPr>
          <w:ilvl w:val="0"/>
          <w:numId w:val="1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liaise with website administrator to ensure club contacts, Region Board and region committee details are updated and accurate on the website</w:t>
      </w:r>
    </w:p>
    <w:p w14:paraId="14B02E99" w14:textId="77777777" w:rsidR="00231CF1" w:rsidRPr="00C31E95" w:rsidRDefault="00231CF1" w:rsidP="005D72FA">
      <w:pPr>
        <w:pStyle w:val="NoSpacing"/>
        <w:numPr>
          <w:ilvl w:val="0"/>
          <w:numId w:val="1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assist all committees in any matter requiring office facilities at the request of the chairperson of such committee;</w:t>
      </w:r>
    </w:p>
    <w:p w14:paraId="45F84EAA" w14:textId="77777777" w:rsidR="00231CF1" w:rsidRPr="00C31E95" w:rsidRDefault="00231CF1" w:rsidP="005D72FA">
      <w:pPr>
        <w:pStyle w:val="NoSpacing"/>
        <w:numPr>
          <w:ilvl w:val="0"/>
          <w:numId w:val="1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establish and maintain proper records and Minutes concerning all transactions, business, meetings, and dealings of the Region together with a record of those present at General and Executive meetings; </w:t>
      </w:r>
    </w:p>
    <w:p w14:paraId="61EEBA9B" w14:textId="77777777" w:rsidR="00231CF1" w:rsidRPr="00C31E95" w:rsidRDefault="00231CF1" w:rsidP="005D72FA">
      <w:pPr>
        <w:pStyle w:val="NoSpacing"/>
        <w:numPr>
          <w:ilvl w:val="0"/>
          <w:numId w:val="1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liaise with the Treasurer to forward invoices to member clubs for affiliation fees</w:t>
      </w:r>
    </w:p>
    <w:p w14:paraId="3C04902F" w14:textId="17835A69" w:rsidR="00231CF1" w:rsidRPr="00C31E95" w:rsidRDefault="00231CF1" w:rsidP="005D72FA">
      <w:pPr>
        <w:pStyle w:val="NoSpacing"/>
        <w:numPr>
          <w:ilvl w:val="0"/>
          <w:numId w:val="1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receive correspondence generated from the committees and distribute to member clubs as required</w:t>
      </w:r>
    </w:p>
    <w:p w14:paraId="161C319F" w14:textId="77777777" w:rsidR="00231CF1" w:rsidRPr="00C31E95" w:rsidRDefault="00231CF1" w:rsidP="005D72FA">
      <w:pPr>
        <w:pStyle w:val="NoSpacing"/>
        <w:numPr>
          <w:ilvl w:val="0"/>
          <w:numId w:val="1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provide and complete all necessary documentation in accordance with the Associations Incorporation Act;</w:t>
      </w:r>
    </w:p>
    <w:p w14:paraId="52A84C5F" w14:textId="77777777" w:rsidR="00231CF1" w:rsidRPr="00C31E95" w:rsidRDefault="00231CF1" w:rsidP="005D72FA">
      <w:pPr>
        <w:pStyle w:val="NoSpacing"/>
        <w:numPr>
          <w:ilvl w:val="0"/>
          <w:numId w:val="1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complete and lodge the Annual Statement by the Public Officer; </w:t>
      </w:r>
    </w:p>
    <w:p w14:paraId="1D86A76A" w14:textId="77777777" w:rsidR="00231CF1" w:rsidRPr="00C31E95" w:rsidRDefault="00231CF1" w:rsidP="005D72FA">
      <w:pPr>
        <w:pStyle w:val="NoSpacing"/>
        <w:numPr>
          <w:ilvl w:val="0"/>
          <w:numId w:val="1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retain all records and Minutes for a minimum of seven (7) years.</w:t>
      </w:r>
    </w:p>
    <w:p w14:paraId="51D14B3F" w14:textId="77777777" w:rsidR="00231CF1" w:rsidRPr="00C31E95" w:rsidRDefault="00231CF1" w:rsidP="005D72FA">
      <w:pPr>
        <w:pStyle w:val="NoSpacing"/>
        <w:numPr>
          <w:ilvl w:val="0"/>
          <w:numId w:val="1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Shall represent the region at Bowls Vic meetings as a BVRR representative</w:t>
      </w:r>
    </w:p>
    <w:p w14:paraId="6540A380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7BCD49C0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D72FA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Treasurer </w:t>
      </w: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shall:</w:t>
      </w: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ab/>
      </w:r>
    </w:p>
    <w:p w14:paraId="0D934C4E" w14:textId="77777777" w:rsidR="00231CF1" w:rsidRPr="00C31E95" w:rsidRDefault="00231CF1" w:rsidP="005D72FA">
      <w:pPr>
        <w:pStyle w:val="NoSpacing"/>
        <w:numPr>
          <w:ilvl w:val="0"/>
          <w:numId w:val="17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receive all monies and bank such monies as soon as possible;</w:t>
      </w:r>
    </w:p>
    <w:p w14:paraId="66E3020F" w14:textId="77777777" w:rsidR="00231CF1" w:rsidRPr="00C31E95" w:rsidRDefault="00231CF1" w:rsidP="005D72FA">
      <w:pPr>
        <w:pStyle w:val="NoSpacing"/>
        <w:numPr>
          <w:ilvl w:val="0"/>
          <w:numId w:val="17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lastRenderedPageBreak/>
        <w:t>keep a faithful record of receipts and expenditure and of the assets and liabilities and all other financial transactions of the Region;</w:t>
      </w:r>
    </w:p>
    <w:p w14:paraId="2DD2DC5B" w14:textId="77777777" w:rsidR="00231CF1" w:rsidRPr="00C31E95" w:rsidRDefault="00231CF1" w:rsidP="005D72FA">
      <w:pPr>
        <w:pStyle w:val="NoSpacing"/>
        <w:numPr>
          <w:ilvl w:val="0"/>
          <w:numId w:val="17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prepare a budget of income and expenditure for the Boards consideration</w:t>
      </w:r>
    </w:p>
    <w:p w14:paraId="0D5C5FE9" w14:textId="77777777" w:rsidR="00231CF1" w:rsidRPr="00C31E95" w:rsidRDefault="00231CF1" w:rsidP="005D72FA">
      <w:pPr>
        <w:pStyle w:val="NoSpacing"/>
        <w:numPr>
          <w:ilvl w:val="0"/>
          <w:numId w:val="17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ensure compliance with Tax Office requirements under the Associations Incorporations Act;</w:t>
      </w:r>
    </w:p>
    <w:p w14:paraId="2BD820BF" w14:textId="77777777" w:rsidR="00231CF1" w:rsidRPr="00C31E95" w:rsidRDefault="00231CF1" w:rsidP="005D72FA">
      <w:pPr>
        <w:pStyle w:val="NoSpacing"/>
        <w:numPr>
          <w:ilvl w:val="0"/>
          <w:numId w:val="17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prepare and submit a Statement of Affiliation Fees to all Clubs, annually;</w:t>
      </w:r>
    </w:p>
    <w:p w14:paraId="1D6D1495" w14:textId="6BBB34D9" w:rsidR="00231CF1" w:rsidRPr="00C31E95" w:rsidRDefault="00231CF1" w:rsidP="005D72FA">
      <w:pPr>
        <w:pStyle w:val="NoSpacing"/>
        <w:numPr>
          <w:ilvl w:val="0"/>
          <w:numId w:val="17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report the financial position of the Region at each Executive and Region meeting;</w:t>
      </w:r>
    </w:p>
    <w:p w14:paraId="7CBB5FC2" w14:textId="77AC52C1" w:rsidR="00231CF1" w:rsidRPr="00C31E95" w:rsidRDefault="00231CF1" w:rsidP="005D72FA">
      <w:pPr>
        <w:pStyle w:val="NoSpacing"/>
        <w:numPr>
          <w:ilvl w:val="0"/>
          <w:numId w:val="17"/>
        </w:numPr>
        <w:rPr>
          <w:rFonts w:ascii="Arial" w:eastAsia="Times New Roman" w:hAnsi="Arial" w:cs="Arial"/>
          <w:i/>
          <w:iCs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arrange payment of all accounts approved by the Region Board with the authorising of payment by two of three approved signatories</w:t>
      </w:r>
      <w:r w:rsidR="005D72FA">
        <w:rPr>
          <w:rFonts w:ascii="Arial" w:eastAsia="Times New Roman" w:hAnsi="Arial" w:cs="Arial"/>
          <w:kern w:val="0"/>
          <w:lang w:eastAsia="en-AU"/>
          <w14:ligatures w14:val="none"/>
        </w:rPr>
        <w:t xml:space="preserve"> (Treasurer, President and Secretary</w:t>
      </w:r>
      <w:r w:rsidR="000144CC">
        <w:rPr>
          <w:rFonts w:ascii="Arial" w:eastAsia="Times New Roman" w:hAnsi="Arial" w:cs="Arial"/>
          <w:kern w:val="0"/>
          <w:lang w:eastAsia="en-AU"/>
          <w14:ligatures w14:val="none"/>
        </w:rPr>
        <w:t xml:space="preserve"> are the signatories</w:t>
      </w:r>
      <w:r w:rsidR="005D72FA">
        <w:rPr>
          <w:rFonts w:ascii="Arial" w:eastAsia="Times New Roman" w:hAnsi="Arial" w:cs="Arial"/>
          <w:kern w:val="0"/>
          <w:lang w:eastAsia="en-AU"/>
          <w14:ligatures w14:val="none"/>
        </w:rPr>
        <w:t xml:space="preserve">) </w:t>
      </w:r>
    </w:p>
    <w:p w14:paraId="3B558831" w14:textId="77777777" w:rsidR="00231CF1" w:rsidRPr="00C31E95" w:rsidRDefault="00231CF1" w:rsidP="005D72FA">
      <w:pPr>
        <w:pStyle w:val="NoSpacing"/>
        <w:numPr>
          <w:ilvl w:val="0"/>
          <w:numId w:val="17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furnish a properly audited statement of accounts and balance sheet to the Annual General Meeting.</w:t>
      </w:r>
    </w:p>
    <w:p w14:paraId="5B569D3C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Note.</w:t>
      </w: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ab/>
        <w:t>The Region is prohibited from making any distribution whether in moneys, property or otherwise howsoever to its members.</w:t>
      </w:r>
    </w:p>
    <w:p w14:paraId="24DAF40B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7ED11D63" w14:textId="7D85BA28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val="en-GB" w:eastAsia="en-GB"/>
          <w14:ligatures w14:val="none"/>
        </w:rPr>
      </w:pPr>
      <w:r w:rsidRPr="005D72FA"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  <w:t>Other Board Members</w:t>
      </w:r>
      <w:r w:rsidRPr="00C31E95">
        <w:rPr>
          <w:rFonts w:ascii="Arial" w:eastAsia="Times New Roman" w:hAnsi="Arial" w:cs="Arial"/>
          <w:kern w:val="0"/>
          <w:lang w:val="en-GB" w:eastAsia="en-GB"/>
          <w14:ligatures w14:val="none"/>
        </w:rPr>
        <w:t xml:space="preserve"> shall</w:t>
      </w:r>
      <w:r w:rsidR="009F4205" w:rsidRPr="00C31E95">
        <w:rPr>
          <w:rFonts w:ascii="Arial" w:eastAsia="Times New Roman" w:hAnsi="Arial" w:cs="Arial"/>
          <w:kern w:val="0"/>
          <w:lang w:val="en-GB" w:eastAsia="en-GB"/>
          <w14:ligatures w14:val="none"/>
        </w:rPr>
        <w:t xml:space="preserve"> consist of a</w:t>
      </w:r>
      <w:r w:rsidR="009F4205"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="009F4205"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maximum of </w:t>
      </w:r>
      <w:r w:rsidR="009F4205" w:rsidRPr="00C31E95">
        <w:rPr>
          <w:rFonts w:ascii="Arial" w:eastAsia="Times New Roman" w:hAnsi="Arial" w:cs="Arial"/>
          <w:kern w:val="0"/>
          <w:lang w:eastAsia="en-AU"/>
          <w14:ligatures w14:val="none"/>
        </w:rPr>
        <w:t>five</w:t>
      </w:r>
      <w:r w:rsidR="009F4205"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 (</w:t>
      </w:r>
      <w:r w:rsidR="009F4205" w:rsidRPr="00C31E95">
        <w:rPr>
          <w:rFonts w:ascii="Arial" w:eastAsia="Times New Roman" w:hAnsi="Arial" w:cs="Arial"/>
          <w:kern w:val="0"/>
          <w:lang w:eastAsia="en-AU"/>
          <w14:ligatures w14:val="none"/>
        </w:rPr>
        <w:t>5</w:t>
      </w:r>
      <w:r w:rsidR="009F4205" w:rsidRPr="00C31E95">
        <w:rPr>
          <w:rFonts w:ascii="Arial" w:eastAsia="Times New Roman" w:hAnsi="Arial" w:cs="Arial"/>
          <w:kern w:val="0"/>
          <w:lang w:eastAsia="en-AU"/>
          <w14:ligatures w14:val="none"/>
        </w:rPr>
        <w:t>) members</w:t>
      </w:r>
      <w:r w:rsidR="009F4205" w:rsidRPr="00C31E95">
        <w:rPr>
          <w:rFonts w:ascii="Arial" w:eastAsia="Times New Roman" w:hAnsi="Arial" w:cs="Arial"/>
          <w:kern w:val="0"/>
          <w:lang w:val="en-GB" w:eastAsia="en-GB"/>
          <w14:ligatures w14:val="none"/>
        </w:rPr>
        <w:t xml:space="preserve"> </w:t>
      </w:r>
    </w:p>
    <w:p w14:paraId="37616589" w14:textId="375BE3D7" w:rsidR="00231CF1" w:rsidRPr="00C31E95" w:rsidRDefault="00231CF1" w:rsidP="005D72FA">
      <w:pPr>
        <w:pStyle w:val="NoSpacing"/>
        <w:numPr>
          <w:ilvl w:val="0"/>
          <w:numId w:val="18"/>
        </w:numPr>
        <w:rPr>
          <w:rFonts w:ascii="Arial" w:eastAsia="Times New Roman" w:hAnsi="Arial" w:cs="Arial"/>
          <w:kern w:val="0"/>
          <w:lang w:val="en-GB" w:eastAsia="en-GB"/>
          <w14:ligatures w14:val="none"/>
        </w:rPr>
      </w:pPr>
      <w:r w:rsidRPr="00C31E95">
        <w:rPr>
          <w:rFonts w:ascii="Arial" w:eastAsia="Times New Roman" w:hAnsi="Arial" w:cs="Arial"/>
          <w:kern w:val="0"/>
          <w:lang w:val="en-GB" w:eastAsia="en-GB"/>
          <w14:ligatures w14:val="none"/>
        </w:rPr>
        <w:t>undertake the responsibility of being a Board member seriously and be bound by a strong understanding of the confidentiality of discussion within the Board meetings.</w:t>
      </w:r>
    </w:p>
    <w:p w14:paraId="7F9B8191" w14:textId="0E2E7051" w:rsidR="00231CF1" w:rsidRPr="005D72FA" w:rsidRDefault="00231CF1" w:rsidP="00C31E95">
      <w:pPr>
        <w:pStyle w:val="NoSpacing"/>
        <w:numPr>
          <w:ilvl w:val="0"/>
          <w:numId w:val="18"/>
        </w:numPr>
        <w:rPr>
          <w:rFonts w:ascii="Arial" w:eastAsia="Times New Roman" w:hAnsi="Arial" w:cs="Arial"/>
          <w:kern w:val="0"/>
          <w:lang w:val="en-GB" w:eastAsia="en-GB"/>
          <w14:ligatures w14:val="none"/>
        </w:rPr>
      </w:pPr>
      <w:r w:rsidRPr="00C31E95">
        <w:rPr>
          <w:rFonts w:ascii="Arial" w:eastAsia="Times New Roman" w:hAnsi="Arial" w:cs="Arial"/>
          <w:kern w:val="0"/>
          <w:lang w:val="en-GB" w:eastAsia="en-GB"/>
          <w14:ligatures w14:val="none"/>
        </w:rPr>
        <w:t>be prepared to join sub committees or undertake responsibility for the junior, coaching or sponsorship liaison role as requested</w:t>
      </w:r>
    </w:p>
    <w:p w14:paraId="10CE7043" w14:textId="77777777" w:rsidR="00231CF1" w:rsidRPr="00C31E95" w:rsidRDefault="00231CF1" w:rsidP="00C31E95">
      <w:pPr>
        <w:pStyle w:val="NoSpacing"/>
        <w:rPr>
          <w:rFonts w:ascii="Arial" w:hAnsi="Arial" w:cs="Arial"/>
          <w:lang w:val="en-GB"/>
        </w:rPr>
      </w:pPr>
    </w:p>
    <w:p w14:paraId="40D601EC" w14:textId="77777777" w:rsidR="00231CF1" w:rsidRPr="005D72FA" w:rsidRDefault="00231CF1" w:rsidP="005D72FA">
      <w:pPr>
        <w:pStyle w:val="NoSpacing"/>
        <w:jc w:val="center"/>
        <w:rPr>
          <w:rFonts w:ascii="Arial" w:eastAsia="Times New Roman" w:hAnsi="Arial" w:cs="Arial"/>
          <w:b/>
          <w:bCs/>
          <w:kern w:val="28"/>
          <w:lang w:eastAsia="en-AU"/>
          <w14:ligatures w14:val="none"/>
        </w:rPr>
      </w:pPr>
      <w:r w:rsidRPr="005D72FA">
        <w:rPr>
          <w:rFonts w:ascii="Arial" w:eastAsia="Times New Roman" w:hAnsi="Arial" w:cs="Arial"/>
          <w:b/>
          <w:bCs/>
          <w:kern w:val="28"/>
          <w:lang w:eastAsia="en-AU"/>
          <w14:ligatures w14:val="none"/>
        </w:rPr>
        <w:t>DUTIES AND RESPONSIBILITIES OF THE PENNANT COMMITTEE</w:t>
      </w:r>
    </w:p>
    <w:p w14:paraId="6D148E80" w14:textId="77777777" w:rsidR="00231CF1" w:rsidRPr="005D72FA" w:rsidRDefault="00231CF1" w:rsidP="005D72FA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</w:pPr>
    </w:p>
    <w:p w14:paraId="48ABC78D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This committee shall consist of a </w:t>
      </w:r>
      <w:bookmarkStart w:id="0" w:name="_Hlk158923241"/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maximum of seven (7) members who will be responsible for the conduct of Pennant in the region. The committee’s responsibilities are:</w:t>
      </w:r>
    </w:p>
    <w:bookmarkEnd w:id="0"/>
    <w:p w14:paraId="59AD79EB" w14:textId="77777777" w:rsidR="00231CF1" w:rsidRPr="00C31E95" w:rsidRDefault="00231CF1" w:rsidP="005D72FA">
      <w:pPr>
        <w:pStyle w:val="NoSpacing"/>
        <w:numPr>
          <w:ilvl w:val="0"/>
          <w:numId w:val="19"/>
        </w:numPr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r w:rsidRPr="00C31E95"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  <w:t>to coordinate the club’s pennant sides applications and requests;</w:t>
      </w:r>
      <w:r w:rsidRPr="00C31E95">
        <w:rPr>
          <w:rFonts w:ascii="Arial" w:eastAsia="Times New Roman" w:hAnsi="Arial" w:cs="Arial"/>
          <w:iCs/>
          <w:color w:val="000000"/>
          <w:kern w:val="0"/>
          <w:lang w:val="en-GB" w:eastAsia="en-AU"/>
          <w14:ligatures w14:val="none"/>
        </w:rPr>
        <w:t xml:space="preserve"> </w:t>
      </w:r>
    </w:p>
    <w:p w14:paraId="6F2B04B6" w14:textId="77777777" w:rsidR="00231CF1" w:rsidRPr="00C31E95" w:rsidRDefault="00231CF1" w:rsidP="005D72FA">
      <w:pPr>
        <w:pStyle w:val="NoSpacing"/>
        <w:numPr>
          <w:ilvl w:val="0"/>
          <w:numId w:val="19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to conduct the draw for the competition immediately entries have closed;</w:t>
      </w:r>
    </w:p>
    <w:p w14:paraId="6060A557" w14:textId="77777777" w:rsidR="00231CF1" w:rsidRPr="00C31E95" w:rsidRDefault="00231CF1" w:rsidP="005D72FA">
      <w:pPr>
        <w:pStyle w:val="NoSpacing"/>
        <w:numPr>
          <w:ilvl w:val="0"/>
          <w:numId w:val="19"/>
        </w:numPr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r w:rsidRPr="00C31E95">
        <w:rPr>
          <w:rFonts w:ascii="Arial" w:eastAsia="Times New Roman" w:hAnsi="Arial" w:cs="Arial"/>
          <w:iCs/>
          <w:color w:val="000000"/>
          <w:kern w:val="0"/>
          <w:lang w:val="en-GB" w:eastAsia="en-AU"/>
          <w14:ligatures w14:val="none"/>
        </w:rPr>
        <w:t>to prepare a fixture program and circulate Pennant draw for the coming season;</w:t>
      </w:r>
    </w:p>
    <w:p w14:paraId="76B3D1BE" w14:textId="77777777" w:rsidR="00231CF1" w:rsidRPr="00C31E95" w:rsidRDefault="00231CF1" w:rsidP="005D72FA">
      <w:pPr>
        <w:pStyle w:val="NoSpacing"/>
        <w:numPr>
          <w:ilvl w:val="0"/>
          <w:numId w:val="19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to advise clubs in writing of the various procedures applicable to the competition for that season, (Toolkit for side managers);</w:t>
      </w:r>
    </w:p>
    <w:p w14:paraId="6B826FBD" w14:textId="77777777" w:rsidR="00231CF1" w:rsidRPr="00C31E95" w:rsidRDefault="00231CF1" w:rsidP="005D72FA">
      <w:pPr>
        <w:pStyle w:val="NoSpacing"/>
        <w:numPr>
          <w:ilvl w:val="0"/>
          <w:numId w:val="19"/>
        </w:numPr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r w:rsidRPr="00C31E95">
        <w:rPr>
          <w:rFonts w:ascii="Arial" w:eastAsia="Times New Roman" w:hAnsi="Arial" w:cs="Arial"/>
          <w:iCs/>
          <w:color w:val="000000"/>
          <w:kern w:val="0"/>
          <w:lang w:val="en-GB" w:eastAsia="en-AU"/>
          <w14:ligatures w14:val="none"/>
        </w:rPr>
        <w:t>to arrange the efficient conduct of the Pennant competition;</w:t>
      </w:r>
    </w:p>
    <w:p w14:paraId="0605A079" w14:textId="77777777" w:rsidR="00231CF1" w:rsidRPr="00C31E95" w:rsidRDefault="00231CF1" w:rsidP="005D72FA">
      <w:pPr>
        <w:pStyle w:val="NoSpacing"/>
        <w:numPr>
          <w:ilvl w:val="0"/>
          <w:numId w:val="19"/>
        </w:numP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to ensure the sides and results are accurately entered to the website after each round and confirm ladders for each Division using the appropriate program; </w:t>
      </w:r>
    </w:p>
    <w:p w14:paraId="20E9EA58" w14:textId="77777777" w:rsidR="00231CF1" w:rsidRPr="00C31E95" w:rsidRDefault="00231CF1" w:rsidP="005D72FA">
      <w:pPr>
        <w:pStyle w:val="NoSpacing"/>
        <w:numPr>
          <w:ilvl w:val="0"/>
          <w:numId w:val="19"/>
        </w:numPr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r w:rsidRPr="00C31E95">
        <w:rPr>
          <w:rFonts w:ascii="Arial" w:eastAsia="Times New Roman" w:hAnsi="Arial" w:cs="Arial"/>
          <w:iCs/>
          <w:color w:val="000000"/>
          <w:kern w:val="0"/>
          <w:lang w:val="en-GB" w:eastAsia="en-AU"/>
          <w14:ligatures w14:val="none"/>
        </w:rPr>
        <w:t>to clarify any questions of player eligibility upon request by clubs;</w:t>
      </w:r>
    </w:p>
    <w:p w14:paraId="48D00823" w14:textId="77777777" w:rsidR="00231CF1" w:rsidRPr="00C31E95" w:rsidRDefault="00231CF1" w:rsidP="005D72FA">
      <w:pPr>
        <w:pStyle w:val="NoSpacing"/>
        <w:numPr>
          <w:ilvl w:val="0"/>
          <w:numId w:val="19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in conjunction with the Greens Committee, allocate greens for the final series; and</w:t>
      </w:r>
    </w:p>
    <w:p w14:paraId="6FD4FC35" w14:textId="77777777" w:rsidR="00231CF1" w:rsidRPr="00C31E95" w:rsidRDefault="00231CF1" w:rsidP="005D72FA">
      <w:pPr>
        <w:pStyle w:val="NoSpacing"/>
        <w:numPr>
          <w:ilvl w:val="0"/>
          <w:numId w:val="19"/>
        </w:numPr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r w:rsidRPr="00C31E95">
        <w:rPr>
          <w:rFonts w:ascii="Arial" w:eastAsia="Times New Roman" w:hAnsi="Arial" w:cs="Arial"/>
          <w:iCs/>
          <w:color w:val="000000"/>
          <w:kern w:val="0"/>
          <w:lang w:val="en-GB" w:eastAsia="en-AU"/>
          <w14:ligatures w14:val="none"/>
        </w:rPr>
        <w:t>in conjunction with the Umpires committee, consider and make recommendations for necessary changes to the Rules of Competition and send to the Board for ratification.</w:t>
      </w:r>
    </w:p>
    <w:p w14:paraId="58DC60C2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r w:rsidRPr="00C31E95"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  <w:t>Within seven (7) days of any meeting of the Committee, the committee shall send a copy of the minutes and any supporting documentation to the Region Secretary.</w:t>
      </w:r>
    </w:p>
    <w:p w14:paraId="488B5C19" w14:textId="77777777" w:rsidR="00C54C38" w:rsidRPr="00C31E95" w:rsidRDefault="00C54C38" w:rsidP="00C31E95">
      <w:pPr>
        <w:pStyle w:val="NoSpacing"/>
        <w:rPr>
          <w:rFonts w:ascii="Arial" w:hAnsi="Arial" w:cs="Arial"/>
          <w:lang w:val="en-GB"/>
        </w:rPr>
      </w:pPr>
    </w:p>
    <w:p w14:paraId="303CCB33" w14:textId="77777777" w:rsidR="00231CF1" w:rsidRPr="00C31E95" w:rsidRDefault="00231CF1" w:rsidP="00C31E95">
      <w:pPr>
        <w:pStyle w:val="NoSpacing"/>
        <w:rPr>
          <w:rFonts w:ascii="Arial" w:hAnsi="Arial" w:cs="Arial"/>
          <w:lang w:val="en-GB"/>
        </w:rPr>
      </w:pPr>
    </w:p>
    <w:p w14:paraId="05DB3B0B" w14:textId="189AFA52" w:rsidR="00231CF1" w:rsidRPr="005D72FA" w:rsidRDefault="00231CF1" w:rsidP="005D72FA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  <w:r w:rsidRPr="005D72FA"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  <w:t>DUTIES AND RESPONSIBILITIES OF THE CHAMPIONSHIP AND SELECTION COMMITTEE</w:t>
      </w:r>
      <w:r w:rsidR="00E365FE" w:rsidRPr="005D72FA"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  <w:t xml:space="preserve"> (MATCH COMMITTEE)</w:t>
      </w:r>
    </w:p>
    <w:p w14:paraId="4674BC7C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This committee shall consist of a maximum of seven (7) members who will be responsible for the Selection of representative teams and the conducting of State events in the region. The committee’s responsibilities are:</w:t>
      </w:r>
    </w:p>
    <w:p w14:paraId="076FB053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62CC1A5F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bookmarkStart w:id="1" w:name="_Toc289623628"/>
      <w:bookmarkStart w:id="2" w:name="_Toc289626349"/>
      <w:r w:rsidRPr="005D72FA">
        <w:rPr>
          <w:rFonts w:ascii="Arial" w:eastAsia="Times New Roman" w:hAnsi="Arial" w:cs="Arial"/>
          <w:b/>
          <w:bCs/>
          <w:iCs/>
          <w:kern w:val="0"/>
          <w:lang w:val="en-GB" w:eastAsia="en-AU"/>
          <w14:ligatures w14:val="none"/>
        </w:rPr>
        <w:t>For State events</w:t>
      </w:r>
      <w:r w:rsidRPr="00C31E95"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  <w:t xml:space="preserve"> the committee shall:</w:t>
      </w:r>
      <w:bookmarkEnd w:id="1"/>
      <w:bookmarkEnd w:id="2"/>
    </w:p>
    <w:p w14:paraId="4B1C8D85" w14:textId="77777777" w:rsidR="00231CF1" w:rsidRPr="00C31E95" w:rsidRDefault="00231CF1" w:rsidP="00ED3F76">
      <w:pPr>
        <w:pStyle w:val="NoSpacing"/>
        <w:numPr>
          <w:ilvl w:val="0"/>
          <w:numId w:val="20"/>
        </w:numPr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r w:rsidRPr="00C31E95"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  <w:t xml:space="preserve">develop a calendar of events and corresponding close of entry dates and ensure that it is widely available to all players </w:t>
      </w:r>
    </w:p>
    <w:p w14:paraId="216E0D72" w14:textId="77777777" w:rsidR="00231CF1" w:rsidRPr="00C31E95" w:rsidRDefault="00231CF1" w:rsidP="00ED3F76">
      <w:pPr>
        <w:pStyle w:val="NoSpacing"/>
        <w:numPr>
          <w:ilvl w:val="0"/>
          <w:numId w:val="20"/>
        </w:numPr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r w:rsidRPr="00C31E95"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  <w:t>ensure that each event can be entered by individuals or teams via the BowlsLink portal</w:t>
      </w:r>
    </w:p>
    <w:p w14:paraId="160697FF" w14:textId="77777777" w:rsidR="00231CF1" w:rsidRPr="00C31E95" w:rsidRDefault="00231CF1" w:rsidP="00ED3F76">
      <w:pPr>
        <w:pStyle w:val="NoSpacing"/>
        <w:numPr>
          <w:ilvl w:val="0"/>
          <w:numId w:val="20"/>
        </w:numPr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bookmarkStart w:id="3" w:name="_Toc289623630"/>
      <w:bookmarkStart w:id="4" w:name="_Toc289626351"/>
      <w:r w:rsidRPr="00C31E95"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  <w:t>conduct all Region events according to Bowls Victoria rules for competition;</w:t>
      </w:r>
      <w:bookmarkEnd w:id="3"/>
      <w:bookmarkEnd w:id="4"/>
    </w:p>
    <w:p w14:paraId="1601D35A" w14:textId="77777777" w:rsidR="00231CF1" w:rsidRPr="00C31E95" w:rsidRDefault="00231CF1" w:rsidP="00ED3F76">
      <w:pPr>
        <w:pStyle w:val="NoSpacing"/>
        <w:numPr>
          <w:ilvl w:val="0"/>
          <w:numId w:val="20"/>
        </w:numPr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r w:rsidRPr="00C31E95"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  <w:lastRenderedPageBreak/>
        <w:t>in writing, refer any recommendation of fines to be administered due to players not being available for their game to the Secretary of the Board</w:t>
      </w:r>
    </w:p>
    <w:p w14:paraId="5F15E2A2" w14:textId="77777777" w:rsidR="00231CF1" w:rsidRPr="00C31E95" w:rsidRDefault="00231CF1" w:rsidP="00ED3F76">
      <w:pPr>
        <w:pStyle w:val="NoSpacing"/>
        <w:numPr>
          <w:ilvl w:val="0"/>
          <w:numId w:val="20"/>
        </w:numPr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bookmarkStart w:id="5" w:name="_Toc289623632"/>
      <w:bookmarkStart w:id="6" w:name="_Toc289626353"/>
      <w:r w:rsidRPr="00C31E95"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  <w:t>in conjunction with the nominated member of the Laws and Umpire Committee and the Host Clubs, appoint the appropriate number of umpires and markers for events under their control;</w:t>
      </w:r>
      <w:bookmarkEnd w:id="5"/>
      <w:bookmarkEnd w:id="6"/>
    </w:p>
    <w:p w14:paraId="65A450DE" w14:textId="77777777" w:rsidR="00231CF1" w:rsidRPr="00C31E95" w:rsidRDefault="00231CF1" w:rsidP="00ED3F76">
      <w:pPr>
        <w:pStyle w:val="NoSpacing"/>
        <w:numPr>
          <w:ilvl w:val="0"/>
          <w:numId w:val="20"/>
        </w:numPr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bookmarkStart w:id="7" w:name="_Toc289623633"/>
      <w:bookmarkStart w:id="8" w:name="_Toc289626354"/>
      <w:r w:rsidRPr="00C31E95"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  <w:t>settle questions of eligibility</w:t>
      </w:r>
      <w:bookmarkEnd w:id="7"/>
      <w:bookmarkEnd w:id="8"/>
    </w:p>
    <w:p w14:paraId="6BBF43B1" w14:textId="77777777" w:rsidR="00231CF1" w:rsidRPr="00C31E95" w:rsidRDefault="00231CF1" w:rsidP="00ED3F76">
      <w:pPr>
        <w:pStyle w:val="NoSpacing"/>
        <w:numPr>
          <w:ilvl w:val="0"/>
          <w:numId w:val="20"/>
        </w:numPr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bookmarkStart w:id="9" w:name="_Toc289623634"/>
      <w:bookmarkStart w:id="10" w:name="_Toc289626355"/>
      <w:r w:rsidRPr="00C31E95"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  <w:t>deal with any minor dispute on any matter concerning the games or their management</w:t>
      </w:r>
      <w:bookmarkEnd w:id="9"/>
      <w:bookmarkEnd w:id="10"/>
      <w:r w:rsidRPr="00C31E95"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  <w:t>, and</w:t>
      </w:r>
    </w:p>
    <w:p w14:paraId="2394BE7C" w14:textId="77777777" w:rsidR="00231CF1" w:rsidRDefault="00231CF1" w:rsidP="00ED3F76">
      <w:pPr>
        <w:pStyle w:val="NoSpacing"/>
        <w:numPr>
          <w:ilvl w:val="0"/>
          <w:numId w:val="20"/>
        </w:numPr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  <w:r w:rsidRPr="00C31E95"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  <w:t>refer major disputes to the Board</w:t>
      </w:r>
    </w:p>
    <w:p w14:paraId="6906ECE0" w14:textId="77777777" w:rsidR="00ED3F76" w:rsidRPr="00C31E95" w:rsidRDefault="00ED3F76" w:rsidP="00ED3F76">
      <w:pPr>
        <w:pStyle w:val="NoSpacing"/>
        <w:ind w:left="720"/>
        <w:rPr>
          <w:rFonts w:ascii="Arial" w:eastAsia="Times New Roman" w:hAnsi="Arial" w:cs="Arial"/>
          <w:iCs/>
          <w:kern w:val="0"/>
          <w:lang w:val="en-GB" w:eastAsia="en-AU"/>
          <w14:ligatures w14:val="none"/>
        </w:rPr>
      </w:pPr>
    </w:p>
    <w:p w14:paraId="1C5C6527" w14:textId="027AAD35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D3F7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For Selection of teams representing the Region</w:t>
      </w: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 the committee shall:</w:t>
      </w:r>
    </w:p>
    <w:p w14:paraId="1FA1554C" w14:textId="7C182E49" w:rsidR="00231CF1" w:rsidRPr="00C31E95" w:rsidRDefault="00231CF1" w:rsidP="00ED3F76">
      <w:pPr>
        <w:pStyle w:val="NoSpacing"/>
        <w:numPr>
          <w:ilvl w:val="0"/>
          <w:numId w:val="21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develop and publish selection guidelines and criteria</w:t>
      </w: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ab/>
      </w:r>
    </w:p>
    <w:p w14:paraId="0B520D12" w14:textId="61DCC1C4" w:rsidR="00231CF1" w:rsidRPr="00C31E95" w:rsidRDefault="00231CF1" w:rsidP="00ED3F76">
      <w:pPr>
        <w:pStyle w:val="NoSpacing"/>
        <w:numPr>
          <w:ilvl w:val="0"/>
          <w:numId w:val="21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shall conduct selection trials where invited players will be provided the opportunity to display their talents;</w:t>
      </w:r>
    </w:p>
    <w:p w14:paraId="65CC1173" w14:textId="06D7A136" w:rsidR="00231CF1" w:rsidRPr="00C31E95" w:rsidRDefault="00231CF1" w:rsidP="00ED3F76">
      <w:pPr>
        <w:pStyle w:val="NoSpacing"/>
        <w:numPr>
          <w:ilvl w:val="0"/>
          <w:numId w:val="21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conduct training days after representative sides are selected if possible and </w:t>
      </w:r>
    </w:p>
    <w:p w14:paraId="60C66588" w14:textId="77777777" w:rsidR="00231CF1" w:rsidRPr="00C31E95" w:rsidRDefault="00231CF1" w:rsidP="00ED3F76">
      <w:pPr>
        <w:pStyle w:val="NoSpacing"/>
        <w:numPr>
          <w:ilvl w:val="0"/>
          <w:numId w:val="21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appoint a side manager for all region representative competitions</w:t>
      </w:r>
    </w:p>
    <w:p w14:paraId="3631FCCE" w14:textId="0EC500B1" w:rsidR="00231CF1" w:rsidRPr="00C31E95" w:rsidRDefault="00231CF1" w:rsidP="00ED3F76">
      <w:pPr>
        <w:pStyle w:val="NoSpacing"/>
        <w:numPr>
          <w:ilvl w:val="0"/>
          <w:numId w:val="21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through the Side Manager prepare a report for submission to the Board on the performance of the Region Side for each event; and</w:t>
      </w:r>
    </w:p>
    <w:p w14:paraId="36BC41FA" w14:textId="216A2E3F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within seven (7) days of any meeting of the Committee, the committee shall send a   copy of the minutes and any supporting documentation to the Region Board via the Secretary.</w:t>
      </w:r>
    </w:p>
    <w:p w14:paraId="6F3BF72C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38607BD7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1DB43203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0E739F83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16FD92D5" w14:textId="77777777" w:rsidR="00231CF1" w:rsidRPr="00ED3F76" w:rsidRDefault="00231CF1" w:rsidP="00ED3F76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  <w:r w:rsidRPr="00ED3F76"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  <w:t>DUTIES AND RESPONSIBILITIES OF THE JUNIOR BOWLS COMMITTEE</w:t>
      </w:r>
    </w:p>
    <w:p w14:paraId="18F6AA22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49E98908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Given the difficulties in bringing juniors together within the region that is geographically broad, O&amp;M is reliant on member clubs working with juniors in their own locality.</w:t>
      </w:r>
    </w:p>
    <w:p w14:paraId="1F3AD7F7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2F7BF353" w14:textId="77777777" w:rsidR="00231CF1" w:rsidRPr="00C31E95" w:rsidRDefault="00231CF1" w:rsidP="00ED3F76">
      <w:pPr>
        <w:pStyle w:val="NoSpacing"/>
        <w:numPr>
          <w:ilvl w:val="0"/>
          <w:numId w:val="22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A member of the Board shall be appointed as the contact person who shall:</w:t>
      </w:r>
    </w:p>
    <w:p w14:paraId="413293C4" w14:textId="77777777" w:rsidR="00231CF1" w:rsidRPr="00C31E95" w:rsidRDefault="00231CF1" w:rsidP="00ED3F76">
      <w:pPr>
        <w:pStyle w:val="NoSpacing"/>
        <w:numPr>
          <w:ilvl w:val="0"/>
          <w:numId w:val="22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be the contact point for juniors looking to compete</w:t>
      </w:r>
    </w:p>
    <w:p w14:paraId="4C5B8D29" w14:textId="77777777" w:rsidR="00231CF1" w:rsidRPr="00C31E95" w:rsidRDefault="00231CF1" w:rsidP="00ED3F76">
      <w:pPr>
        <w:pStyle w:val="NoSpacing"/>
        <w:numPr>
          <w:ilvl w:val="0"/>
          <w:numId w:val="22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gather information about juniors playing at club level</w:t>
      </w:r>
    </w:p>
    <w:p w14:paraId="6F433841" w14:textId="77777777" w:rsidR="00231CF1" w:rsidRPr="00C31E95" w:rsidRDefault="00231CF1" w:rsidP="00ED3F76">
      <w:pPr>
        <w:pStyle w:val="NoSpacing"/>
        <w:numPr>
          <w:ilvl w:val="0"/>
          <w:numId w:val="22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try to foster team amongst the juniors</w:t>
      </w:r>
    </w:p>
    <w:p w14:paraId="00D21811" w14:textId="77777777" w:rsidR="00231CF1" w:rsidRPr="00C31E95" w:rsidRDefault="00231CF1" w:rsidP="00ED3F76">
      <w:pPr>
        <w:pStyle w:val="NoSpacing"/>
        <w:numPr>
          <w:ilvl w:val="0"/>
          <w:numId w:val="22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encourage participation at State level</w:t>
      </w:r>
    </w:p>
    <w:p w14:paraId="16F200CC" w14:textId="77777777" w:rsidR="00231CF1" w:rsidRPr="00C31E95" w:rsidRDefault="00231CF1" w:rsidP="00ED3F76">
      <w:pPr>
        <w:pStyle w:val="NoSpacing"/>
        <w:numPr>
          <w:ilvl w:val="0"/>
          <w:numId w:val="22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offer support to clubs implementing programs with juniors via school programs etc </w:t>
      </w:r>
    </w:p>
    <w:p w14:paraId="5D154390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65211641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val="en-GB" w:eastAsia="en-GB"/>
          <w14:ligatures w14:val="none"/>
        </w:rPr>
      </w:pPr>
    </w:p>
    <w:p w14:paraId="6D050856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2D54219E" w14:textId="09F68C34" w:rsidR="00231CF1" w:rsidRDefault="00231CF1" w:rsidP="00ED3F76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  <w:r w:rsidRPr="00ED3F76"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  <w:t>DUTIES AND RESPONSIBILITIES OF THE COACHING COMMITTEE</w:t>
      </w:r>
    </w:p>
    <w:p w14:paraId="48BA939D" w14:textId="77777777" w:rsidR="00ED3F76" w:rsidRPr="00ED3F76" w:rsidRDefault="00ED3F76" w:rsidP="00ED3F76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</w:p>
    <w:p w14:paraId="0F9A8511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Bowls Australia and Bowls Victoria have recognised the difficulties experienced in maintaining coaching in the regions.</w:t>
      </w:r>
    </w:p>
    <w:p w14:paraId="35EF8869" w14:textId="77777777" w:rsidR="00231CF1" w:rsidRPr="00C31E95" w:rsidRDefault="00231CF1" w:rsidP="00ED3F76">
      <w:pPr>
        <w:pStyle w:val="NoSpacing"/>
        <w:numPr>
          <w:ilvl w:val="0"/>
          <w:numId w:val="24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There is a greater emphasis on providing support to existing and aspiring coaches through online training.</w:t>
      </w:r>
    </w:p>
    <w:p w14:paraId="4150F691" w14:textId="77777777" w:rsidR="00231CF1" w:rsidRPr="00C31E95" w:rsidRDefault="00231CF1" w:rsidP="00ED3F76">
      <w:pPr>
        <w:pStyle w:val="NoSpacing"/>
        <w:numPr>
          <w:ilvl w:val="0"/>
          <w:numId w:val="23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The O&amp;M Board shall appoint a Board member or other person who shall:</w:t>
      </w:r>
    </w:p>
    <w:p w14:paraId="5A0FEB05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be the contact point for members to start their coaching career</w:t>
      </w:r>
    </w:p>
    <w:p w14:paraId="02E41429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513FC630" w14:textId="77777777" w:rsidR="00231CF1" w:rsidRDefault="00231CF1" w:rsidP="00ED3F76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  <w:r w:rsidRPr="00ED3F76"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  <w:t>DUTIES AND RESPONSIBILITIES OF THE GREENS COMMITTEE</w:t>
      </w:r>
    </w:p>
    <w:p w14:paraId="1CFFC6A3" w14:textId="77777777" w:rsidR="00ED3F76" w:rsidRPr="00ED3F76" w:rsidRDefault="00ED3F76" w:rsidP="00ED3F76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</w:p>
    <w:p w14:paraId="16A30275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This committee shall consist of a maximum of four (4) members who have completed the Greens Inspector course or hold a qualification relevant to greens maintenance.</w:t>
      </w:r>
    </w:p>
    <w:p w14:paraId="06A20A97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 The Committee shall:</w:t>
      </w:r>
    </w:p>
    <w:p w14:paraId="117CEC4B" w14:textId="77777777" w:rsidR="00231CF1" w:rsidRPr="00C31E95" w:rsidRDefault="00231CF1" w:rsidP="00ED3F76">
      <w:pPr>
        <w:pStyle w:val="NoSpacing"/>
        <w:numPr>
          <w:ilvl w:val="0"/>
          <w:numId w:val="23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arrange inspection and reporting on any Green upon request of either the club or the Region Board;</w:t>
      </w:r>
    </w:p>
    <w:p w14:paraId="0081BDE2" w14:textId="77777777" w:rsidR="00231CF1" w:rsidRPr="00C31E95" w:rsidRDefault="00231CF1" w:rsidP="00ED3F76">
      <w:pPr>
        <w:pStyle w:val="NoSpacing"/>
        <w:numPr>
          <w:ilvl w:val="0"/>
          <w:numId w:val="23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lastRenderedPageBreak/>
        <w:t xml:space="preserve">conduct inspections on new and renovated Greens and advise clubs of any adjustments required for approval by Bowls Vic. </w:t>
      </w:r>
    </w:p>
    <w:p w14:paraId="0C5E4944" w14:textId="77777777" w:rsidR="00231CF1" w:rsidRPr="00C31E95" w:rsidRDefault="00231CF1" w:rsidP="00ED3F76">
      <w:pPr>
        <w:pStyle w:val="NoSpacing"/>
        <w:numPr>
          <w:ilvl w:val="0"/>
          <w:numId w:val="23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arrange for Bowls Victoria Greens committee approval for the green to be used for competition;</w:t>
      </w:r>
    </w:p>
    <w:p w14:paraId="182D7818" w14:textId="77777777" w:rsidR="00231CF1" w:rsidRPr="00C31E95" w:rsidRDefault="00231CF1" w:rsidP="00ED3F76">
      <w:pPr>
        <w:pStyle w:val="NoSpacing"/>
        <w:numPr>
          <w:ilvl w:val="0"/>
          <w:numId w:val="23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provide technical advice to clubs on matters associated with Greens upon request;</w:t>
      </w:r>
    </w:p>
    <w:p w14:paraId="2364ED27" w14:textId="77777777" w:rsidR="00231CF1" w:rsidRPr="00C31E95" w:rsidRDefault="00231CF1" w:rsidP="00ED3F76">
      <w:pPr>
        <w:pStyle w:val="NoSpacing"/>
        <w:numPr>
          <w:ilvl w:val="0"/>
          <w:numId w:val="23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in conjunction with the Region Pennant and Championship/ Selection Committees, recommend Greens that are available and suitable for the playing of Pennant finals and championship events; and</w:t>
      </w:r>
    </w:p>
    <w:p w14:paraId="71EAA461" w14:textId="77777777" w:rsidR="00231CF1" w:rsidRPr="00C31E95" w:rsidRDefault="00231CF1" w:rsidP="00ED3F76">
      <w:pPr>
        <w:pStyle w:val="NoSpacing"/>
        <w:numPr>
          <w:ilvl w:val="0"/>
          <w:numId w:val="23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maintain records of the number of Greens and type of grass used in each Green for each club within the Region.</w:t>
      </w:r>
    </w:p>
    <w:p w14:paraId="51B11011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Within seven (7) days of a meeting of the committee, the committee shall send a copy of the minutes and any supporting documentation to the Region Secretary.</w:t>
      </w:r>
    </w:p>
    <w:p w14:paraId="6CC15F32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3C5E129D" w14:textId="77777777" w:rsidR="00231CF1" w:rsidRDefault="00231CF1" w:rsidP="00ED3F76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  <w:r w:rsidRPr="00ED3F76"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  <w:t>DUTIES AND RESPONSIBILITIES OF THE LAWS AND UMPIRING COMMITTEE</w:t>
      </w:r>
    </w:p>
    <w:p w14:paraId="576B3AA4" w14:textId="77777777" w:rsidR="00ED3F76" w:rsidRPr="00ED3F76" w:rsidRDefault="00ED3F76" w:rsidP="00ED3F76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</w:p>
    <w:p w14:paraId="7FFCF330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This committee shall consist of a maximum of four (4) members who shall each hold the National Officiating Accreditation qualification.</w:t>
      </w:r>
    </w:p>
    <w:p w14:paraId="260A76B2" w14:textId="47B57813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The Committee shall:</w:t>
      </w:r>
    </w:p>
    <w:p w14:paraId="7A7840AF" w14:textId="77777777" w:rsidR="00231CF1" w:rsidRPr="00C31E95" w:rsidRDefault="00231CF1" w:rsidP="00ED3F76">
      <w:pPr>
        <w:pStyle w:val="NoSpacing"/>
        <w:numPr>
          <w:ilvl w:val="0"/>
          <w:numId w:val="25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ensure that umpires and potential umpires are trained in accordance with the current programs as established by BA and/ or BV</w:t>
      </w:r>
    </w:p>
    <w:p w14:paraId="7256785A" w14:textId="77777777" w:rsidR="00231CF1" w:rsidRPr="00C31E95" w:rsidRDefault="00231CF1" w:rsidP="00ED3F76">
      <w:pPr>
        <w:pStyle w:val="NoSpacing"/>
        <w:numPr>
          <w:ilvl w:val="0"/>
          <w:numId w:val="25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be responsible for the administration around the accreditation and reaccreditation of umpires;</w:t>
      </w:r>
    </w:p>
    <w:p w14:paraId="7A53FB6B" w14:textId="77777777" w:rsidR="00231CF1" w:rsidRPr="00C31E95" w:rsidRDefault="00231CF1" w:rsidP="00ED3F76">
      <w:pPr>
        <w:pStyle w:val="NoSpacing"/>
        <w:numPr>
          <w:ilvl w:val="0"/>
          <w:numId w:val="25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encourage umpires to improve/increase their skills by officiating at region events;</w:t>
      </w:r>
    </w:p>
    <w:p w14:paraId="02E13947" w14:textId="77777777" w:rsidR="00231CF1" w:rsidRPr="00C31E95" w:rsidRDefault="00231CF1" w:rsidP="00ED3F76">
      <w:pPr>
        <w:pStyle w:val="NoSpacing"/>
        <w:numPr>
          <w:ilvl w:val="0"/>
          <w:numId w:val="25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to work with the pennant committee in consideration of region rules for pennant</w:t>
      </w:r>
    </w:p>
    <w:p w14:paraId="155F0095" w14:textId="77777777" w:rsidR="00231CF1" w:rsidRPr="00C31E95" w:rsidRDefault="00231CF1" w:rsidP="00ED3F76">
      <w:pPr>
        <w:pStyle w:val="NoSpacing"/>
        <w:numPr>
          <w:ilvl w:val="0"/>
          <w:numId w:val="25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be the committee responsible for the interpretation of all Laws and Rules as they relate to specific events; and</w:t>
      </w:r>
    </w:p>
    <w:p w14:paraId="78A618EA" w14:textId="77777777" w:rsidR="00231CF1" w:rsidRPr="00C31E95" w:rsidRDefault="00231CF1" w:rsidP="00ED3F76">
      <w:pPr>
        <w:pStyle w:val="NoSpacing"/>
        <w:numPr>
          <w:ilvl w:val="0"/>
          <w:numId w:val="25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draft any suggested changes to the Laws of the Sport of Bowls for consideration by the Bowls Victoria Laws, Laws /Umpire Committee.</w:t>
      </w:r>
    </w:p>
    <w:p w14:paraId="1716B01D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Within seven (7) days of a committee meeting, the committee shall send a copy of the minutes and any supporting documentation to the Region Secretary.</w:t>
      </w:r>
    </w:p>
    <w:p w14:paraId="3FC70EC6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1970874F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0D9D47D2" w14:textId="77777777" w:rsidR="00231CF1" w:rsidRDefault="00231CF1" w:rsidP="00ED3F76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  <w:r w:rsidRPr="00ED3F76"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  <w:t>DUTIES AND RESPONSIBILITIES OF THE MEDIA COMMITTEE</w:t>
      </w:r>
    </w:p>
    <w:p w14:paraId="0A33318B" w14:textId="77777777" w:rsidR="00ED3F76" w:rsidRPr="00ED3F76" w:rsidRDefault="00ED3F76" w:rsidP="00ED3F76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</w:p>
    <w:p w14:paraId="65D90C7E" w14:textId="77777777" w:rsidR="00231CF1" w:rsidRPr="00ED3F76" w:rsidRDefault="00231CF1" w:rsidP="00C31E95">
      <w:pPr>
        <w:pStyle w:val="NoSpacing"/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</w:pPr>
      <w:r w:rsidRPr="00ED3F7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Website</w:t>
      </w:r>
    </w:p>
    <w:p w14:paraId="52C1295F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bookmarkStart w:id="11" w:name="_Hlk130400336"/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The Website Administrator is responsible for the administration of the Ovens and Murray Bowls Region Inc Website. </w:t>
      </w:r>
    </w:p>
    <w:p w14:paraId="575CF50E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The Administrator shall:</w:t>
      </w:r>
    </w:p>
    <w:p w14:paraId="2432083C" w14:textId="77777777" w:rsidR="00231CF1" w:rsidRPr="00C31E95" w:rsidRDefault="00231CF1" w:rsidP="00ED3F76">
      <w:pPr>
        <w:pStyle w:val="NoSpacing"/>
        <w:numPr>
          <w:ilvl w:val="0"/>
          <w:numId w:val="2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liaise with the website provider on all matters affecting the operation of the site;</w:t>
      </w:r>
    </w:p>
    <w:p w14:paraId="2E7299B9" w14:textId="77777777" w:rsidR="00231CF1" w:rsidRPr="00C31E95" w:rsidRDefault="00231CF1" w:rsidP="00ED3F76">
      <w:pPr>
        <w:pStyle w:val="NoSpacing"/>
        <w:numPr>
          <w:ilvl w:val="0"/>
          <w:numId w:val="2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maintain the Ovens and Murray Bowls Region Inc website for currency of information;</w:t>
      </w:r>
    </w:p>
    <w:p w14:paraId="7D802352" w14:textId="77777777" w:rsidR="00231CF1" w:rsidRPr="00C31E95" w:rsidRDefault="00231CF1" w:rsidP="00ED3F76">
      <w:pPr>
        <w:pStyle w:val="NoSpacing"/>
        <w:numPr>
          <w:ilvl w:val="0"/>
          <w:numId w:val="2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arrange training and access for competent computer operators to enable articles to be displayed on the website;</w:t>
      </w:r>
    </w:p>
    <w:p w14:paraId="37D80E2E" w14:textId="77777777" w:rsidR="00231CF1" w:rsidRPr="00C31E95" w:rsidRDefault="00231CF1" w:rsidP="00ED3F76">
      <w:pPr>
        <w:pStyle w:val="NoSpacing"/>
        <w:numPr>
          <w:ilvl w:val="0"/>
          <w:numId w:val="2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arrange for passwords to be allocated to trained personnel;</w:t>
      </w:r>
    </w:p>
    <w:p w14:paraId="76A4CB41" w14:textId="77777777" w:rsidR="00231CF1" w:rsidRPr="00C31E95" w:rsidRDefault="00231CF1" w:rsidP="00ED3F76">
      <w:pPr>
        <w:pStyle w:val="NoSpacing"/>
        <w:numPr>
          <w:ilvl w:val="0"/>
          <w:numId w:val="2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investigate any breaches of security or inappropriate use of the website;</w:t>
      </w:r>
    </w:p>
    <w:p w14:paraId="2B1686EF" w14:textId="77777777" w:rsidR="00231CF1" w:rsidRPr="00C31E95" w:rsidRDefault="00231CF1" w:rsidP="00ED3F76">
      <w:pPr>
        <w:pStyle w:val="NoSpacing"/>
        <w:numPr>
          <w:ilvl w:val="0"/>
          <w:numId w:val="2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ensure Region Board approved advertising is displayed on the website; </w:t>
      </w:r>
    </w:p>
    <w:p w14:paraId="1A433E4B" w14:textId="77777777" w:rsidR="00231CF1" w:rsidRPr="00C31E95" w:rsidRDefault="00231CF1" w:rsidP="00ED3F76">
      <w:pPr>
        <w:pStyle w:val="NoSpacing"/>
        <w:numPr>
          <w:ilvl w:val="0"/>
          <w:numId w:val="2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provide links to other like websites</w:t>
      </w:r>
    </w:p>
    <w:p w14:paraId="20B970F4" w14:textId="77777777" w:rsidR="00231CF1" w:rsidRPr="00C31E95" w:rsidRDefault="00231CF1" w:rsidP="00ED3F76">
      <w:pPr>
        <w:pStyle w:val="NoSpacing"/>
        <w:numPr>
          <w:ilvl w:val="0"/>
          <w:numId w:val="2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ensure all Executive Committee profiles are up to date; and</w:t>
      </w:r>
    </w:p>
    <w:p w14:paraId="052F12D7" w14:textId="733962F8" w:rsidR="00231CF1" w:rsidRPr="00C31E95" w:rsidRDefault="00231CF1" w:rsidP="00ED3F76">
      <w:pPr>
        <w:pStyle w:val="NoSpacing"/>
        <w:numPr>
          <w:ilvl w:val="0"/>
          <w:numId w:val="2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ensure all records, data and archives are maintained and secure.</w:t>
      </w:r>
    </w:p>
    <w:p w14:paraId="79F27F8B" w14:textId="77777777" w:rsidR="00231CF1" w:rsidRPr="00C31E95" w:rsidRDefault="00231CF1" w:rsidP="00ED3F76">
      <w:pPr>
        <w:pStyle w:val="NoSpacing"/>
        <w:numPr>
          <w:ilvl w:val="0"/>
          <w:numId w:val="2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To work closely with the Pennant coordinator to ensure pennant records are entered and displayed correctly on the website.</w:t>
      </w:r>
    </w:p>
    <w:p w14:paraId="6713F599" w14:textId="77777777" w:rsidR="00231CF1" w:rsidRPr="00C31E95" w:rsidRDefault="00231CF1" w:rsidP="00ED3F76">
      <w:pPr>
        <w:pStyle w:val="NoSpacing"/>
        <w:numPr>
          <w:ilvl w:val="0"/>
          <w:numId w:val="2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To provide training for clubs as necessary as required in IT development or changes in underlying systems.</w:t>
      </w:r>
    </w:p>
    <w:p w14:paraId="03C1E366" w14:textId="77777777" w:rsidR="00231CF1" w:rsidRPr="00C31E95" w:rsidRDefault="00231CF1" w:rsidP="00ED3F76">
      <w:pPr>
        <w:pStyle w:val="NoSpacing"/>
        <w:numPr>
          <w:ilvl w:val="0"/>
          <w:numId w:val="26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lastRenderedPageBreak/>
        <w:t>To be proactive in providing a robust IT system used by all committees and Board that has redundancy built in so functions of the region can continue in the absence of any one person.</w:t>
      </w:r>
    </w:p>
    <w:bookmarkEnd w:id="11"/>
    <w:p w14:paraId="403D7A59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118B8E50" w14:textId="1C44F21C" w:rsidR="00231CF1" w:rsidRPr="00ED3F76" w:rsidRDefault="00231CF1" w:rsidP="00C31E95">
      <w:pPr>
        <w:pStyle w:val="NoSpacing"/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</w:pPr>
      <w:r w:rsidRPr="00ED3F7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F</w:t>
      </w:r>
      <w:r w:rsidR="00E365FE" w:rsidRPr="00ED3F7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acebook</w:t>
      </w:r>
    </w:p>
    <w:p w14:paraId="31DF4EB5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The Facebook Administrator is responsible for the administration of the Ovens and Murray Bowls Region Inc Facebook site. </w:t>
      </w:r>
    </w:p>
    <w:p w14:paraId="5EDB3FB5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The Administrator shall:</w:t>
      </w:r>
    </w:p>
    <w:p w14:paraId="1C27E74F" w14:textId="77777777" w:rsidR="00231CF1" w:rsidRPr="00C31E95" w:rsidRDefault="00231CF1" w:rsidP="00ED3F76">
      <w:pPr>
        <w:pStyle w:val="NoSpacing"/>
        <w:numPr>
          <w:ilvl w:val="0"/>
          <w:numId w:val="27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maintain the Ovens and Murray Bowls Region Inc Facebook site for currency of information;</w:t>
      </w:r>
    </w:p>
    <w:p w14:paraId="41E19266" w14:textId="77777777" w:rsidR="00231CF1" w:rsidRPr="00C31E95" w:rsidRDefault="00231CF1" w:rsidP="00ED3F76">
      <w:pPr>
        <w:pStyle w:val="NoSpacing"/>
        <w:numPr>
          <w:ilvl w:val="0"/>
          <w:numId w:val="27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arrange training and access for competent computer operators to enable articles to be displayed on Facebook;</w:t>
      </w:r>
    </w:p>
    <w:p w14:paraId="05BA1E96" w14:textId="77777777" w:rsidR="00231CF1" w:rsidRPr="00C31E95" w:rsidRDefault="00231CF1" w:rsidP="00ED3F76">
      <w:pPr>
        <w:pStyle w:val="NoSpacing"/>
        <w:numPr>
          <w:ilvl w:val="0"/>
          <w:numId w:val="27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arrange for passwords to be allocated to trained personnel;</w:t>
      </w:r>
    </w:p>
    <w:p w14:paraId="50341790" w14:textId="77777777" w:rsidR="00231CF1" w:rsidRPr="00C31E95" w:rsidRDefault="00231CF1" w:rsidP="00ED3F76">
      <w:pPr>
        <w:pStyle w:val="NoSpacing"/>
        <w:numPr>
          <w:ilvl w:val="0"/>
          <w:numId w:val="27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investigate any breaches of security or inappropriate use of Facebook; and</w:t>
      </w:r>
    </w:p>
    <w:p w14:paraId="7978DC8E" w14:textId="77777777" w:rsidR="00231CF1" w:rsidRPr="00C31E95" w:rsidRDefault="00231CF1" w:rsidP="00ED3F76">
      <w:pPr>
        <w:pStyle w:val="NoSpacing"/>
        <w:numPr>
          <w:ilvl w:val="0"/>
          <w:numId w:val="27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 xml:space="preserve">ensure Region Board approved advertising is displayed on Facebook; </w:t>
      </w:r>
    </w:p>
    <w:p w14:paraId="2CB22D59" w14:textId="77777777" w:rsidR="00231CF1" w:rsidRPr="00C31E95" w:rsidRDefault="00231CF1" w:rsidP="00ED3F76">
      <w:pPr>
        <w:pStyle w:val="NoSpacing"/>
        <w:numPr>
          <w:ilvl w:val="0"/>
          <w:numId w:val="27"/>
        </w:numPr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C31E95">
        <w:rPr>
          <w:rFonts w:ascii="Arial" w:eastAsia="Times New Roman" w:hAnsi="Arial" w:cs="Arial"/>
          <w:kern w:val="0"/>
          <w:lang w:eastAsia="en-AU"/>
          <w14:ligatures w14:val="none"/>
        </w:rPr>
        <w:t>To be proactive in providing a robust Facebook site used by all committees and the Board that has redundancy built in so functions of the region can continue in the absence of any one person.</w:t>
      </w:r>
    </w:p>
    <w:p w14:paraId="4A826940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3C321844" w14:textId="77777777" w:rsidR="00231CF1" w:rsidRDefault="00231CF1" w:rsidP="00202032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  <w:r w:rsidRPr="00202032"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  <w:t>DUTIES AND RESPONSIBILITIES OF THE SPONSORSHIP AND MARKETING COMMITTEE</w:t>
      </w:r>
    </w:p>
    <w:p w14:paraId="0E3BE459" w14:textId="77777777" w:rsidR="00202032" w:rsidRPr="00202032" w:rsidRDefault="00202032" w:rsidP="00202032">
      <w:pPr>
        <w:pStyle w:val="NoSpacing"/>
        <w:jc w:val="center"/>
        <w:rPr>
          <w:rFonts w:ascii="Arial" w:eastAsia="Times New Roman" w:hAnsi="Arial" w:cs="Arial"/>
          <w:b/>
          <w:bCs/>
          <w:kern w:val="0"/>
          <w:lang w:val="en-GB" w:eastAsia="en-GB"/>
          <w14:ligatures w14:val="none"/>
        </w:rPr>
      </w:pPr>
    </w:p>
    <w:p w14:paraId="68D9C90F" w14:textId="484777F1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val="en-GB" w:eastAsia="en-GB"/>
          <w14:ligatures w14:val="none"/>
        </w:rPr>
      </w:pPr>
      <w:r w:rsidRPr="00C31E95">
        <w:rPr>
          <w:rFonts w:ascii="Arial" w:eastAsia="Times New Roman" w:hAnsi="Arial" w:cs="Arial"/>
          <w:kern w:val="0"/>
          <w:lang w:val="en-GB" w:eastAsia="en-GB"/>
          <w14:ligatures w14:val="none"/>
        </w:rPr>
        <w:t>The Region Board shall appoint a director or another person to investigate possibilities of sponsorship.</w:t>
      </w:r>
    </w:p>
    <w:p w14:paraId="06034062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val="en-GB" w:eastAsia="en-GB"/>
          <w14:ligatures w14:val="none"/>
        </w:rPr>
      </w:pPr>
      <w:r w:rsidRPr="00C31E95">
        <w:rPr>
          <w:rFonts w:ascii="Arial" w:eastAsia="Times New Roman" w:hAnsi="Arial" w:cs="Arial"/>
          <w:kern w:val="0"/>
          <w:lang w:val="en-GB" w:eastAsia="en-GB"/>
          <w14:ligatures w14:val="none"/>
        </w:rPr>
        <w:t>This person will need to work closely with Championship/Selection committee and Pennant committees to optimise opportunities for sponsorship deals linked to livestreaming of high-profile games, or clothing sponsorship etc.</w:t>
      </w:r>
    </w:p>
    <w:p w14:paraId="5C7A8CB9" w14:textId="77777777" w:rsidR="00231CF1" w:rsidRPr="00C31E95" w:rsidRDefault="00231CF1" w:rsidP="00C31E95">
      <w:pPr>
        <w:pStyle w:val="NoSpacing"/>
        <w:rPr>
          <w:rFonts w:ascii="Arial" w:eastAsia="Times New Roman" w:hAnsi="Arial" w:cs="Arial"/>
          <w:kern w:val="0"/>
          <w:lang w:eastAsia="en-AU"/>
          <w14:ligatures w14:val="none"/>
        </w:rPr>
      </w:pPr>
    </w:p>
    <w:sectPr w:rsidR="00231CF1" w:rsidRPr="00C31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FCA"/>
    <w:multiLevelType w:val="hybridMultilevel"/>
    <w:tmpl w:val="5D2A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DB7"/>
    <w:multiLevelType w:val="multilevel"/>
    <w:tmpl w:val="1E483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B10DA3"/>
    <w:multiLevelType w:val="hybridMultilevel"/>
    <w:tmpl w:val="8B48C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977EE"/>
    <w:multiLevelType w:val="multilevel"/>
    <w:tmpl w:val="7040B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DE22F97"/>
    <w:multiLevelType w:val="hybridMultilevel"/>
    <w:tmpl w:val="28C68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2A1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6E379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C6C7454"/>
    <w:multiLevelType w:val="hybridMultilevel"/>
    <w:tmpl w:val="E4763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4127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 w15:restartNumberingAfterBreak="0">
    <w:nsid w:val="34777EE9"/>
    <w:multiLevelType w:val="hybridMultilevel"/>
    <w:tmpl w:val="4DC60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669CE"/>
    <w:multiLevelType w:val="hybridMultilevel"/>
    <w:tmpl w:val="E188D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A3FA1"/>
    <w:multiLevelType w:val="hybridMultilevel"/>
    <w:tmpl w:val="9E384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E59F7"/>
    <w:multiLevelType w:val="hybridMultilevel"/>
    <w:tmpl w:val="52AC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822EB"/>
    <w:multiLevelType w:val="hybridMultilevel"/>
    <w:tmpl w:val="98A0D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36041"/>
    <w:multiLevelType w:val="hybridMultilevel"/>
    <w:tmpl w:val="8E56F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965E3"/>
    <w:multiLevelType w:val="hybridMultilevel"/>
    <w:tmpl w:val="6D86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E5DBF"/>
    <w:multiLevelType w:val="multilevel"/>
    <w:tmpl w:val="0C09001F"/>
    <w:lvl w:ilvl="0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0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4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cs="Times New Roman"/>
      </w:rPr>
    </w:lvl>
  </w:abstractNum>
  <w:abstractNum w:abstractNumId="17" w15:restartNumberingAfterBreak="0">
    <w:nsid w:val="58D76EEA"/>
    <w:multiLevelType w:val="hybridMultilevel"/>
    <w:tmpl w:val="B09E4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E1A6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70903DD"/>
    <w:multiLevelType w:val="hybridMultilevel"/>
    <w:tmpl w:val="CC6E2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87612"/>
    <w:multiLevelType w:val="hybridMultilevel"/>
    <w:tmpl w:val="C932F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432C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C8F0351"/>
    <w:multiLevelType w:val="hybridMultilevel"/>
    <w:tmpl w:val="8C4A8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01D5E"/>
    <w:multiLevelType w:val="hybridMultilevel"/>
    <w:tmpl w:val="F5DCC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63C4F"/>
    <w:multiLevelType w:val="hybridMultilevel"/>
    <w:tmpl w:val="C65A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B6AD8"/>
    <w:multiLevelType w:val="hybridMultilevel"/>
    <w:tmpl w:val="AF1E9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F674E"/>
    <w:multiLevelType w:val="hybridMultilevel"/>
    <w:tmpl w:val="C3C4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95CEE"/>
    <w:multiLevelType w:val="multilevel"/>
    <w:tmpl w:val="0C09001F"/>
    <w:lvl w:ilvl="0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0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4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cs="Times New Roman"/>
      </w:rPr>
    </w:lvl>
  </w:abstractNum>
  <w:num w:numId="1" w16cid:durableId="696396573">
    <w:abstractNumId w:val="12"/>
  </w:num>
  <w:num w:numId="2" w16cid:durableId="1279484634">
    <w:abstractNumId w:val="0"/>
  </w:num>
  <w:num w:numId="3" w16cid:durableId="725184814">
    <w:abstractNumId w:val="8"/>
  </w:num>
  <w:num w:numId="4" w16cid:durableId="282006934">
    <w:abstractNumId w:val="18"/>
  </w:num>
  <w:num w:numId="5" w16cid:durableId="1097556720">
    <w:abstractNumId w:val="5"/>
  </w:num>
  <w:num w:numId="6" w16cid:durableId="1032539079">
    <w:abstractNumId w:val="17"/>
  </w:num>
  <w:num w:numId="7" w16cid:durableId="1261790953">
    <w:abstractNumId w:val="13"/>
  </w:num>
  <w:num w:numId="8" w16cid:durableId="1908540111">
    <w:abstractNumId w:val="21"/>
  </w:num>
  <w:num w:numId="9" w16cid:durableId="1838567335">
    <w:abstractNumId w:val="6"/>
  </w:num>
  <w:num w:numId="10" w16cid:durableId="1869417019">
    <w:abstractNumId w:val="16"/>
  </w:num>
  <w:num w:numId="11" w16cid:durableId="1481773590">
    <w:abstractNumId w:val="27"/>
  </w:num>
  <w:num w:numId="12" w16cid:durableId="1221096257">
    <w:abstractNumId w:val="3"/>
  </w:num>
  <w:num w:numId="13" w16cid:durableId="1192567090">
    <w:abstractNumId w:val="1"/>
  </w:num>
  <w:num w:numId="14" w16cid:durableId="1045062591">
    <w:abstractNumId w:val="15"/>
  </w:num>
  <w:num w:numId="15" w16cid:durableId="1104611954">
    <w:abstractNumId w:val="23"/>
  </w:num>
  <w:num w:numId="16" w16cid:durableId="1164930027">
    <w:abstractNumId w:val="22"/>
  </w:num>
  <w:num w:numId="17" w16cid:durableId="20863751">
    <w:abstractNumId w:val="19"/>
  </w:num>
  <w:num w:numId="18" w16cid:durableId="38864488">
    <w:abstractNumId w:val="24"/>
  </w:num>
  <w:num w:numId="19" w16cid:durableId="1057437897">
    <w:abstractNumId w:val="11"/>
  </w:num>
  <w:num w:numId="20" w16cid:durableId="296228974">
    <w:abstractNumId w:val="14"/>
  </w:num>
  <w:num w:numId="21" w16cid:durableId="1536311199">
    <w:abstractNumId w:val="25"/>
  </w:num>
  <w:num w:numId="22" w16cid:durableId="498273701">
    <w:abstractNumId w:val="10"/>
  </w:num>
  <w:num w:numId="23" w16cid:durableId="739139327">
    <w:abstractNumId w:val="7"/>
  </w:num>
  <w:num w:numId="24" w16cid:durableId="1269698393">
    <w:abstractNumId w:val="2"/>
  </w:num>
  <w:num w:numId="25" w16cid:durableId="491876295">
    <w:abstractNumId w:val="26"/>
  </w:num>
  <w:num w:numId="26" w16cid:durableId="1150826481">
    <w:abstractNumId w:val="20"/>
  </w:num>
  <w:num w:numId="27" w16cid:durableId="2130657337">
    <w:abstractNumId w:val="4"/>
  </w:num>
  <w:num w:numId="28" w16cid:durableId="901260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38"/>
    <w:rsid w:val="000144CC"/>
    <w:rsid w:val="000930D4"/>
    <w:rsid w:val="00202032"/>
    <w:rsid w:val="00231CF1"/>
    <w:rsid w:val="003D75B1"/>
    <w:rsid w:val="003E257A"/>
    <w:rsid w:val="005D72FA"/>
    <w:rsid w:val="00705FDD"/>
    <w:rsid w:val="009B0E0D"/>
    <w:rsid w:val="009F4205"/>
    <w:rsid w:val="00AA7DBB"/>
    <w:rsid w:val="00C2690A"/>
    <w:rsid w:val="00C31E95"/>
    <w:rsid w:val="00C54C38"/>
    <w:rsid w:val="00E365FE"/>
    <w:rsid w:val="00E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4075"/>
  <w15:chartTrackingRefBased/>
  <w15:docId w15:val="{A9D8E412-4FE5-4DFB-86FF-6EAC0AA1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C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1C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1825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Glenice Campbell</dc:creator>
  <cp:keywords/>
  <dc:description/>
  <cp:lastModifiedBy>Glenice Campbell</cp:lastModifiedBy>
  <cp:revision>8</cp:revision>
  <dcterms:created xsi:type="dcterms:W3CDTF">2024-02-14T03:11:00Z</dcterms:created>
  <dcterms:modified xsi:type="dcterms:W3CDTF">2024-02-19T10:53:00Z</dcterms:modified>
</cp:coreProperties>
</file>